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989" w:rsidRDefault="005B3989" w:rsidP="005B3989">
      <w:pPr>
        <w:jc w:val="center"/>
        <w:rPr>
          <w:rFonts w:ascii="Times New Roman" w:hAnsi="Times New Roman" w:cs="Times New Roman"/>
          <w:sz w:val="28"/>
          <w:szCs w:val="28"/>
        </w:rPr>
      </w:pPr>
      <w:r w:rsidRPr="005159FC">
        <w:rPr>
          <w:rFonts w:ascii="Times New Roman" w:hAnsi="Times New Roman" w:cs="Times New Roman"/>
          <w:sz w:val="28"/>
          <w:szCs w:val="28"/>
        </w:rPr>
        <w:t>Информационное сообщение</w:t>
      </w:r>
    </w:p>
    <w:p w:rsidR="005B3989" w:rsidRPr="00731E63" w:rsidRDefault="005B3989" w:rsidP="005B3989">
      <w:pPr>
        <w:jc w:val="both"/>
        <w:rPr>
          <w:rFonts w:ascii="Times New Roman" w:hAnsi="Times New Roman" w:cs="Times New Roman"/>
          <w:sz w:val="28"/>
          <w:szCs w:val="28"/>
        </w:rPr>
      </w:pPr>
      <w:r w:rsidRPr="00731E63">
        <w:rPr>
          <w:rFonts w:ascii="Times New Roman" w:hAnsi="Times New Roman" w:cs="Times New Roman"/>
          <w:sz w:val="28"/>
          <w:szCs w:val="28"/>
        </w:rPr>
        <w:t xml:space="preserve">          На основании распоряжения органа местного самоуправления «Комитет по управлению имуществом Златоустовского городского округа» (д</w:t>
      </w:r>
      <w:r>
        <w:rPr>
          <w:rFonts w:ascii="Times New Roman" w:hAnsi="Times New Roman" w:cs="Times New Roman"/>
          <w:sz w:val="28"/>
          <w:szCs w:val="28"/>
        </w:rPr>
        <w:t>алее ОМС «КУИ ЗГО») № 678-р; № 679-р; № 680-р;№ 681-р от 23.06</w:t>
      </w:r>
      <w:r w:rsidRPr="00731E63">
        <w:rPr>
          <w:rFonts w:ascii="Times New Roman" w:hAnsi="Times New Roman" w:cs="Times New Roman"/>
          <w:sz w:val="28"/>
          <w:szCs w:val="28"/>
        </w:rPr>
        <w:t>.2022 г</w:t>
      </w:r>
      <w:r>
        <w:rPr>
          <w:rFonts w:ascii="Times New Roman" w:hAnsi="Times New Roman" w:cs="Times New Roman"/>
          <w:sz w:val="28"/>
          <w:szCs w:val="28"/>
        </w:rPr>
        <w:t>., сообщает о том, что</w:t>
      </w:r>
      <w:r w:rsidRPr="00731E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извещение о торгах опубликовано в </w:t>
      </w:r>
      <w:r w:rsidRPr="00731E63">
        <w:rPr>
          <w:rFonts w:ascii="Times New Roman" w:hAnsi="Times New Roman" w:cs="Times New Roman"/>
          <w:sz w:val="28"/>
          <w:szCs w:val="28"/>
        </w:rPr>
        <w:t xml:space="preserve">газете «Златоустовский Рабочий» </w:t>
      </w:r>
      <w:r w:rsidRPr="00C866EA">
        <w:rPr>
          <w:rFonts w:ascii="Times New Roman" w:hAnsi="Times New Roman" w:cs="Times New Roman"/>
          <w:sz w:val="28"/>
          <w:szCs w:val="28"/>
        </w:rPr>
        <w:t xml:space="preserve">от </w:t>
      </w:r>
      <w:r w:rsidR="00C866EA" w:rsidRPr="00C866EA">
        <w:rPr>
          <w:rFonts w:ascii="Times New Roman" w:hAnsi="Times New Roman" w:cs="Times New Roman"/>
          <w:sz w:val="28"/>
          <w:szCs w:val="28"/>
        </w:rPr>
        <w:t>27.05.2022. № 37 (25120), стр. 10</w:t>
      </w:r>
      <w:r>
        <w:rPr>
          <w:rFonts w:ascii="Times New Roman" w:hAnsi="Times New Roman" w:cs="Times New Roman"/>
          <w:sz w:val="28"/>
          <w:szCs w:val="28"/>
        </w:rPr>
        <w:t xml:space="preserve">. Внесены изменения в аукционную документацию в части </w:t>
      </w:r>
      <w:r w:rsidR="00C866EA">
        <w:rPr>
          <w:rFonts w:ascii="Times New Roman" w:hAnsi="Times New Roman" w:cs="Times New Roman"/>
          <w:sz w:val="28"/>
          <w:szCs w:val="28"/>
        </w:rPr>
        <w:t>электроснабжения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3989" w:rsidRPr="00731E63" w:rsidRDefault="005B3989" w:rsidP="005B39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717B" w:rsidRDefault="009B717B"/>
    <w:sectPr w:rsidR="009B7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9B717B"/>
    <w:rsid w:val="005B3989"/>
    <w:rsid w:val="009B717B"/>
    <w:rsid w:val="00C86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Бурдина О.Ю.</dc:creator>
  <cp:keywords/>
  <dc:description/>
  <cp:lastModifiedBy>Бурдина О.Ю.</cp:lastModifiedBy>
  <cp:revision>2</cp:revision>
  <dcterms:created xsi:type="dcterms:W3CDTF">2022-06-25T09:29:00Z</dcterms:created>
  <dcterms:modified xsi:type="dcterms:W3CDTF">2022-06-25T09:43:00Z</dcterms:modified>
</cp:coreProperties>
</file>